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228B0" w14:textId="613C9AFF" w:rsidR="009D0301" w:rsidRPr="0094677B" w:rsidRDefault="009D0301" w:rsidP="009D0301">
      <w:pPr>
        <w:pStyle w:val="NoSpacing"/>
        <w:rPr>
          <w:sz w:val="24"/>
          <w:szCs w:val="24"/>
        </w:rPr>
      </w:pPr>
      <w:bookmarkStart w:id="0" w:name="_GoBack"/>
      <w:r w:rsidRPr="0094677B">
        <w:rPr>
          <w:sz w:val="24"/>
          <w:szCs w:val="24"/>
        </w:rPr>
        <w:t>Vitex</w:t>
      </w:r>
    </w:p>
    <w:p w14:paraId="6D130578" w14:textId="0DC5CED3" w:rsidR="009D0301" w:rsidRPr="0094677B" w:rsidRDefault="009D0301" w:rsidP="009D0301">
      <w:pPr>
        <w:pStyle w:val="NoSpacing"/>
        <w:rPr>
          <w:sz w:val="24"/>
          <w:szCs w:val="24"/>
        </w:rPr>
      </w:pPr>
    </w:p>
    <w:p w14:paraId="789C1C70" w14:textId="1BE0CCED" w:rsidR="009D0301" w:rsidRPr="0094677B" w:rsidRDefault="009D0301" w:rsidP="009D0301">
      <w:pPr>
        <w:pStyle w:val="NoSpacing"/>
        <w:rPr>
          <w:sz w:val="24"/>
          <w:szCs w:val="24"/>
        </w:rPr>
      </w:pPr>
      <w:proofErr w:type="gramStart"/>
      <w:r w:rsidRPr="0094677B">
        <w:rPr>
          <w:color w:val="000000"/>
          <w:sz w:val="24"/>
          <w:szCs w:val="24"/>
          <w:shd w:val="clear" w:color="auto" w:fill="FFFFFF"/>
        </w:rPr>
        <w:t>{!</w:t>
      </w:r>
      <w:proofErr w:type="spellStart"/>
      <w:r w:rsidRPr="0094677B">
        <w:rPr>
          <w:color w:val="000000"/>
          <w:sz w:val="24"/>
          <w:szCs w:val="24"/>
          <w:shd w:val="clear" w:color="auto" w:fill="FFFFFF"/>
        </w:rPr>
        <w:t>firstname</w:t>
      </w:r>
      <w:proofErr w:type="gramEnd"/>
      <w:r w:rsidRPr="0094677B">
        <w:rPr>
          <w:color w:val="000000"/>
          <w:sz w:val="24"/>
          <w:szCs w:val="24"/>
          <w:shd w:val="clear" w:color="auto" w:fill="FFFFFF"/>
        </w:rPr>
        <w:t>_fix</w:t>
      </w:r>
      <w:proofErr w:type="spellEnd"/>
      <w:r w:rsidRPr="0094677B">
        <w:rPr>
          <w:color w:val="000000"/>
          <w:sz w:val="24"/>
          <w:szCs w:val="24"/>
          <w:shd w:val="clear" w:color="auto" w:fill="FFFFFF"/>
        </w:rPr>
        <w:t>}</w:t>
      </w:r>
    </w:p>
    <w:p w14:paraId="14A44240" w14:textId="77777777" w:rsidR="009D0301" w:rsidRPr="0094677B" w:rsidRDefault="009D0301" w:rsidP="009D0301">
      <w:pPr>
        <w:pStyle w:val="NoSpacing"/>
        <w:rPr>
          <w:sz w:val="24"/>
          <w:szCs w:val="24"/>
        </w:rPr>
      </w:pPr>
    </w:p>
    <w:p w14:paraId="16CFE1FE" w14:textId="77777777" w:rsidR="009D0301" w:rsidRPr="0094677B" w:rsidRDefault="009D0301" w:rsidP="009D0301">
      <w:pPr>
        <w:pStyle w:val="NoSpacing"/>
        <w:rPr>
          <w:sz w:val="24"/>
          <w:szCs w:val="24"/>
        </w:rPr>
      </w:pPr>
      <w:r w:rsidRPr="0094677B">
        <w:rPr>
          <w:sz w:val="24"/>
          <w:szCs w:val="24"/>
        </w:rPr>
        <w:t xml:space="preserve">Its scientific name is </w:t>
      </w:r>
      <w:r w:rsidRPr="0094677B">
        <w:rPr>
          <w:i/>
          <w:iCs/>
          <w:sz w:val="24"/>
          <w:szCs w:val="24"/>
        </w:rPr>
        <w:t xml:space="preserve">vitex </w:t>
      </w:r>
      <w:proofErr w:type="spellStart"/>
      <w:r w:rsidRPr="0094677B">
        <w:rPr>
          <w:i/>
          <w:iCs/>
          <w:sz w:val="24"/>
          <w:szCs w:val="24"/>
        </w:rPr>
        <w:t>agnus-castus</w:t>
      </w:r>
      <w:proofErr w:type="spellEnd"/>
      <w:r w:rsidRPr="0094677B">
        <w:rPr>
          <w:sz w:val="24"/>
          <w:szCs w:val="24"/>
        </w:rPr>
        <w:t xml:space="preserve">, but most women know it as the incredible herb contained in the </w:t>
      </w:r>
      <w:proofErr w:type="spellStart"/>
      <w:r w:rsidRPr="0094677B">
        <w:rPr>
          <w:sz w:val="24"/>
          <w:szCs w:val="24"/>
        </w:rPr>
        <w:t>chasteberry</w:t>
      </w:r>
      <w:proofErr w:type="spellEnd"/>
      <w:r w:rsidRPr="0094677B">
        <w:rPr>
          <w:sz w:val="24"/>
          <w:szCs w:val="24"/>
        </w:rPr>
        <w:t xml:space="preserve"> fruit from the lilac chaste tree. Vitex has a spicy medicinal scent, and many view it as a lifesaver.</w:t>
      </w:r>
    </w:p>
    <w:p w14:paraId="401D9B59" w14:textId="77777777" w:rsidR="009D0301" w:rsidRPr="0094677B" w:rsidRDefault="009D0301" w:rsidP="009D0301">
      <w:pPr>
        <w:pStyle w:val="NoSpacing"/>
        <w:rPr>
          <w:sz w:val="24"/>
          <w:szCs w:val="24"/>
        </w:rPr>
      </w:pPr>
    </w:p>
    <w:p w14:paraId="4ADD8983" w14:textId="2B550520" w:rsidR="009D0301" w:rsidRPr="0094677B" w:rsidRDefault="009D0301" w:rsidP="009D0301">
      <w:pPr>
        <w:pStyle w:val="NoSpacing"/>
        <w:rPr>
          <w:b/>
          <w:sz w:val="24"/>
          <w:szCs w:val="24"/>
        </w:rPr>
      </w:pPr>
      <w:r w:rsidRPr="0094677B">
        <w:rPr>
          <w:b/>
          <w:sz w:val="24"/>
          <w:szCs w:val="24"/>
        </w:rPr>
        <w:t xml:space="preserve">Vitex </w:t>
      </w:r>
      <w:r w:rsidR="0094677B" w:rsidRPr="0094677B">
        <w:rPr>
          <w:b/>
          <w:sz w:val="24"/>
          <w:szCs w:val="24"/>
        </w:rPr>
        <w:t>fo</w:t>
      </w:r>
      <w:r w:rsidRPr="0094677B">
        <w:rPr>
          <w:b/>
          <w:sz w:val="24"/>
          <w:szCs w:val="24"/>
        </w:rPr>
        <w:t>r Regaining Monthly Control</w:t>
      </w:r>
    </w:p>
    <w:p w14:paraId="2FF13AD0" w14:textId="77777777" w:rsidR="009D0301" w:rsidRPr="0094677B" w:rsidRDefault="009D0301" w:rsidP="009D0301">
      <w:pPr>
        <w:pStyle w:val="NoSpacing"/>
        <w:rPr>
          <w:sz w:val="24"/>
          <w:szCs w:val="24"/>
        </w:rPr>
      </w:pPr>
    </w:p>
    <w:p w14:paraId="5469F755" w14:textId="77777777" w:rsidR="009D0301" w:rsidRPr="0094677B" w:rsidRDefault="009D0301" w:rsidP="009D0301">
      <w:pPr>
        <w:pStyle w:val="NoSpacing"/>
        <w:rPr>
          <w:sz w:val="24"/>
          <w:szCs w:val="24"/>
        </w:rPr>
      </w:pPr>
      <w:r w:rsidRPr="0094677B">
        <w:rPr>
          <w:sz w:val="24"/>
          <w:szCs w:val="24"/>
        </w:rPr>
        <w:t xml:space="preserve">Vitex has a long history of use by women when it comes to balancing their periods. Studies have shown that the herb from the mint family has a natural progesterone-like effect, which may account for its popular use in the support of women's reproductive health. </w:t>
      </w:r>
    </w:p>
    <w:p w14:paraId="00425372" w14:textId="77777777" w:rsidR="009D0301" w:rsidRPr="0094677B" w:rsidRDefault="009D0301" w:rsidP="009D0301">
      <w:pPr>
        <w:pStyle w:val="NoSpacing"/>
        <w:rPr>
          <w:sz w:val="24"/>
          <w:szCs w:val="24"/>
        </w:rPr>
      </w:pPr>
    </w:p>
    <w:p w14:paraId="0B87EE8B" w14:textId="77777777" w:rsidR="009D0301" w:rsidRPr="0094677B" w:rsidRDefault="009D0301" w:rsidP="009D0301">
      <w:pPr>
        <w:pStyle w:val="NoSpacing"/>
        <w:rPr>
          <w:sz w:val="24"/>
          <w:szCs w:val="24"/>
        </w:rPr>
      </w:pPr>
      <w:proofErr w:type="spellStart"/>
      <w:r w:rsidRPr="0094677B">
        <w:rPr>
          <w:sz w:val="24"/>
          <w:szCs w:val="24"/>
        </w:rPr>
        <w:t>Chasteberry</w:t>
      </w:r>
      <w:proofErr w:type="spellEnd"/>
      <w:r w:rsidRPr="0094677B">
        <w:rPr>
          <w:sz w:val="24"/>
          <w:szCs w:val="24"/>
        </w:rPr>
        <w:t xml:space="preserve"> supplements are often recommended for a range of menstrual issues that include PMS, period acne, breast tenderness, bloating, insomnia and moodiness.</w:t>
      </w:r>
    </w:p>
    <w:p w14:paraId="78D711D3" w14:textId="77777777" w:rsidR="009D0301" w:rsidRPr="0094677B" w:rsidRDefault="009D0301" w:rsidP="009D0301">
      <w:pPr>
        <w:pStyle w:val="NoSpacing"/>
        <w:rPr>
          <w:sz w:val="24"/>
          <w:szCs w:val="24"/>
        </w:rPr>
      </w:pPr>
    </w:p>
    <w:p w14:paraId="6DD3D73B" w14:textId="77777777" w:rsidR="009D0301" w:rsidRPr="0094677B" w:rsidRDefault="009D0301" w:rsidP="009D0301">
      <w:pPr>
        <w:pStyle w:val="NoSpacing"/>
        <w:rPr>
          <w:sz w:val="24"/>
          <w:szCs w:val="24"/>
        </w:rPr>
      </w:pPr>
      <w:r w:rsidRPr="0094677B">
        <w:rPr>
          <w:sz w:val="24"/>
          <w:szCs w:val="24"/>
        </w:rPr>
        <w:t>Although vitex does not contain hormones, experts believe the unique herb is able to affect a woman's hormonal activity by stimulating the pituitary gland. More luteinizing hormone is then produced, and the ovaries begin increasing their production of progesterone. The cycle starts operating again in its normal monthly routine.</w:t>
      </w:r>
    </w:p>
    <w:p w14:paraId="72F4F2A2" w14:textId="77777777" w:rsidR="009D0301" w:rsidRPr="0094677B" w:rsidRDefault="009D0301" w:rsidP="009D0301">
      <w:pPr>
        <w:pStyle w:val="NoSpacing"/>
        <w:rPr>
          <w:sz w:val="24"/>
          <w:szCs w:val="24"/>
        </w:rPr>
      </w:pPr>
    </w:p>
    <w:p w14:paraId="3A0D28F6" w14:textId="77777777" w:rsidR="009D0301" w:rsidRPr="0094677B" w:rsidRDefault="009D0301" w:rsidP="009D0301">
      <w:pPr>
        <w:pStyle w:val="NoSpacing"/>
        <w:rPr>
          <w:b/>
          <w:sz w:val="24"/>
          <w:szCs w:val="24"/>
        </w:rPr>
      </w:pPr>
      <w:r w:rsidRPr="0094677B">
        <w:rPr>
          <w:b/>
          <w:sz w:val="24"/>
          <w:szCs w:val="24"/>
        </w:rPr>
        <w:t>Much More Than A Menstrual Adjuster</w:t>
      </w:r>
    </w:p>
    <w:p w14:paraId="25E945CD" w14:textId="77777777" w:rsidR="009D0301" w:rsidRPr="0094677B" w:rsidRDefault="009D0301" w:rsidP="009D0301">
      <w:pPr>
        <w:pStyle w:val="NoSpacing"/>
        <w:rPr>
          <w:sz w:val="24"/>
          <w:szCs w:val="24"/>
        </w:rPr>
      </w:pPr>
    </w:p>
    <w:p w14:paraId="01279A8D" w14:textId="77777777" w:rsidR="009D0301" w:rsidRPr="0094677B" w:rsidRDefault="009D0301" w:rsidP="009D0301">
      <w:pPr>
        <w:pStyle w:val="NoSpacing"/>
        <w:rPr>
          <w:sz w:val="24"/>
          <w:szCs w:val="24"/>
        </w:rPr>
      </w:pPr>
      <w:r w:rsidRPr="0094677B">
        <w:rPr>
          <w:sz w:val="24"/>
          <w:szCs w:val="24"/>
        </w:rPr>
        <w:t xml:space="preserve">Vitex is also seen as an exceptional healthy herb to use for menopausal symptoms. In addition, the </w:t>
      </w:r>
      <w:proofErr w:type="spellStart"/>
      <w:r w:rsidRPr="0094677B">
        <w:rPr>
          <w:sz w:val="24"/>
          <w:szCs w:val="24"/>
        </w:rPr>
        <w:t>chasteberry</w:t>
      </w:r>
      <w:proofErr w:type="spellEnd"/>
      <w:r w:rsidRPr="0094677B">
        <w:rPr>
          <w:sz w:val="24"/>
          <w:szCs w:val="24"/>
        </w:rPr>
        <w:t xml:space="preserve"> herb is beneficial when it comes to relieving the common cold, inflammation and swelling, migraines, headaches and joint problems.</w:t>
      </w:r>
    </w:p>
    <w:p w14:paraId="6760B4DD" w14:textId="77777777" w:rsidR="009D0301" w:rsidRPr="0094677B" w:rsidRDefault="009D0301" w:rsidP="009D0301">
      <w:pPr>
        <w:pStyle w:val="NoSpacing"/>
        <w:rPr>
          <w:sz w:val="24"/>
          <w:szCs w:val="24"/>
        </w:rPr>
      </w:pPr>
    </w:p>
    <w:p w14:paraId="0407717C" w14:textId="77777777" w:rsidR="009D0301" w:rsidRPr="0094677B" w:rsidRDefault="009D0301" w:rsidP="009D0301">
      <w:pPr>
        <w:pStyle w:val="NoSpacing"/>
        <w:rPr>
          <w:sz w:val="24"/>
          <w:szCs w:val="24"/>
        </w:rPr>
      </w:pPr>
      <w:r w:rsidRPr="0094677B">
        <w:rPr>
          <w:sz w:val="24"/>
          <w:szCs w:val="24"/>
        </w:rPr>
        <w:t>The herb also seems to have a calming effect on the digestive system, the spleen, liver and uterus. When applied topically as an oil, the herb promotes a gentle, relaxing state of being.</w:t>
      </w:r>
    </w:p>
    <w:p w14:paraId="2C994FE8" w14:textId="77777777" w:rsidR="009D0301" w:rsidRPr="0094677B" w:rsidRDefault="009D0301" w:rsidP="009D0301">
      <w:pPr>
        <w:pStyle w:val="NoSpacing"/>
        <w:rPr>
          <w:sz w:val="24"/>
          <w:szCs w:val="24"/>
        </w:rPr>
      </w:pPr>
    </w:p>
    <w:p w14:paraId="109B310E" w14:textId="101C3716" w:rsidR="009D0301" w:rsidRPr="0094677B" w:rsidRDefault="009D0301" w:rsidP="009D0301">
      <w:pPr>
        <w:pStyle w:val="NoSpacing"/>
        <w:rPr>
          <w:b/>
          <w:sz w:val="24"/>
          <w:szCs w:val="24"/>
        </w:rPr>
      </w:pPr>
      <w:r w:rsidRPr="0094677B">
        <w:rPr>
          <w:b/>
          <w:sz w:val="24"/>
          <w:szCs w:val="24"/>
        </w:rPr>
        <w:t xml:space="preserve">Vitex Versatility </w:t>
      </w:r>
      <w:r w:rsidR="0094677B" w:rsidRPr="0094677B">
        <w:rPr>
          <w:b/>
          <w:sz w:val="24"/>
          <w:szCs w:val="24"/>
        </w:rPr>
        <w:t>f</w:t>
      </w:r>
      <w:r w:rsidRPr="0094677B">
        <w:rPr>
          <w:b/>
          <w:sz w:val="24"/>
          <w:szCs w:val="24"/>
        </w:rPr>
        <w:t>or Non-Pregnant Women</w:t>
      </w:r>
    </w:p>
    <w:p w14:paraId="2CB59B49" w14:textId="77777777" w:rsidR="009D0301" w:rsidRPr="0094677B" w:rsidRDefault="009D0301" w:rsidP="009D0301">
      <w:pPr>
        <w:pStyle w:val="NoSpacing"/>
        <w:rPr>
          <w:sz w:val="24"/>
          <w:szCs w:val="24"/>
        </w:rPr>
      </w:pPr>
    </w:p>
    <w:p w14:paraId="4E131802" w14:textId="77777777" w:rsidR="009D0301" w:rsidRPr="0094677B" w:rsidRDefault="009D0301" w:rsidP="009D0301">
      <w:pPr>
        <w:pStyle w:val="NoSpacing"/>
        <w:rPr>
          <w:sz w:val="24"/>
          <w:szCs w:val="24"/>
        </w:rPr>
      </w:pPr>
      <w:r w:rsidRPr="0094677B">
        <w:rPr>
          <w:sz w:val="24"/>
          <w:szCs w:val="24"/>
        </w:rPr>
        <w:t xml:space="preserve">Herbal experts recommend that </w:t>
      </w:r>
      <w:proofErr w:type="spellStart"/>
      <w:r w:rsidRPr="0094677B">
        <w:rPr>
          <w:sz w:val="24"/>
          <w:szCs w:val="24"/>
        </w:rPr>
        <w:t>chasteberry</w:t>
      </w:r>
      <w:proofErr w:type="spellEnd"/>
      <w:r w:rsidRPr="0094677B">
        <w:rPr>
          <w:sz w:val="24"/>
          <w:szCs w:val="24"/>
        </w:rPr>
        <w:t xml:space="preserve"> oil should be avoided by pregnant or nursing mothers as well as children.</w:t>
      </w:r>
    </w:p>
    <w:p w14:paraId="4D8CF26C" w14:textId="77777777" w:rsidR="009D0301" w:rsidRPr="0094677B" w:rsidRDefault="009D0301" w:rsidP="009D0301">
      <w:pPr>
        <w:pStyle w:val="NoSpacing"/>
        <w:rPr>
          <w:sz w:val="24"/>
          <w:szCs w:val="24"/>
        </w:rPr>
      </w:pPr>
    </w:p>
    <w:p w14:paraId="333CF014" w14:textId="77777777" w:rsidR="009D0301" w:rsidRPr="0094677B" w:rsidRDefault="009D0301" w:rsidP="009D0301">
      <w:pPr>
        <w:pStyle w:val="NoSpacing"/>
        <w:rPr>
          <w:sz w:val="24"/>
          <w:szCs w:val="24"/>
        </w:rPr>
      </w:pPr>
      <w:r w:rsidRPr="0094677B">
        <w:rPr>
          <w:sz w:val="24"/>
          <w:szCs w:val="24"/>
        </w:rPr>
        <w:t>Most women do not develop side effects, but vitex can cause dizziness, dry mouth and nausea in some.</w:t>
      </w:r>
    </w:p>
    <w:p w14:paraId="43D2F6BF" w14:textId="77777777" w:rsidR="009D0301" w:rsidRPr="0094677B" w:rsidRDefault="009D0301" w:rsidP="009D0301">
      <w:pPr>
        <w:pStyle w:val="NoSpacing"/>
        <w:rPr>
          <w:sz w:val="24"/>
          <w:szCs w:val="24"/>
        </w:rPr>
      </w:pPr>
    </w:p>
    <w:p w14:paraId="0F50E22B" w14:textId="0A46BCF2" w:rsidR="009D0301" w:rsidRPr="0094677B" w:rsidRDefault="009D0301" w:rsidP="009D0301">
      <w:pPr>
        <w:pStyle w:val="NoSpacing"/>
        <w:rPr>
          <w:sz w:val="24"/>
          <w:szCs w:val="24"/>
        </w:rPr>
      </w:pPr>
      <w:r w:rsidRPr="0094677B">
        <w:rPr>
          <w:sz w:val="24"/>
          <w:szCs w:val="24"/>
        </w:rPr>
        <w:t xml:space="preserve">Vitex is available as a liquid extract in capsules or pills and as </w:t>
      </w:r>
      <w:proofErr w:type="spellStart"/>
      <w:r w:rsidRPr="0094677B">
        <w:rPr>
          <w:sz w:val="24"/>
          <w:szCs w:val="24"/>
        </w:rPr>
        <w:t>chasteberry</w:t>
      </w:r>
      <w:proofErr w:type="spellEnd"/>
      <w:r w:rsidRPr="0094677B">
        <w:rPr>
          <w:sz w:val="24"/>
          <w:szCs w:val="24"/>
        </w:rPr>
        <w:t xml:space="preserve"> tea.</w:t>
      </w:r>
    </w:p>
    <w:p w14:paraId="56CB57EB" w14:textId="51F8C190" w:rsidR="0094677B" w:rsidRPr="0094677B" w:rsidRDefault="0094677B" w:rsidP="009D0301">
      <w:pPr>
        <w:pStyle w:val="NoSpacing"/>
        <w:rPr>
          <w:sz w:val="24"/>
          <w:szCs w:val="24"/>
        </w:rPr>
      </w:pPr>
    </w:p>
    <w:p w14:paraId="17E5841D" w14:textId="77777777" w:rsidR="0094677B" w:rsidRPr="0094677B" w:rsidRDefault="0094677B" w:rsidP="0094677B">
      <w:pPr>
        <w:pStyle w:val="NoSpacing"/>
        <w:rPr>
          <w:sz w:val="24"/>
          <w:szCs w:val="24"/>
        </w:rPr>
      </w:pPr>
      <w:r w:rsidRPr="0094677B">
        <w:rPr>
          <w:sz w:val="24"/>
          <w:szCs w:val="24"/>
        </w:rPr>
        <w:t>[Sign Off]</w:t>
      </w:r>
    </w:p>
    <w:p w14:paraId="4F26A06E" w14:textId="77777777" w:rsidR="0094677B" w:rsidRPr="0094677B" w:rsidRDefault="0094677B" w:rsidP="009D0301">
      <w:pPr>
        <w:pStyle w:val="NoSpacing"/>
        <w:rPr>
          <w:sz w:val="24"/>
          <w:szCs w:val="24"/>
        </w:rPr>
      </w:pPr>
    </w:p>
    <w:bookmarkEnd w:id="0"/>
    <w:p w14:paraId="2D014ADD" w14:textId="77777777" w:rsidR="000E58B6" w:rsidRPr="0094677B" w:rsidRDefault="000E58B6" w:rsidP="009D0301">
      <w:pPr>
        <w:pStyle w:val="NoSpacing"/>
        <w:rPr>
          <w:sz w:val="24"/>
          <w:szCs w:val="24"/>
        </w:rPr>
      </w:pPr>
    </w:p>
    <w:sectPr w:rsidR="000E58B6" w:rsidRPr="00946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301"/>
    <w:rsid w:val="000E58B6"/>
    <w:rsid w:val="0094677B"/>
    <w:rsid w:val="009D030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D9610"/>
  <w15:chartTrackingRefBased/>
  <w15:docId w15:val="{4B780F3D-039B-4BA4-846D-6EED6A41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030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030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2018-03-03T17:40:00Z</dcterms:created>
  <dcterms:modified xsi:type="dcterms:W3CDTF">2018-03-03T17:59:00Z</dcterms:modified>
</cp:coreProperties>
</file>